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EDITAL </w:t>
      </w:r>
      <w:r w:rsidR="00B62AC4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DE PROCESSO SELETIVO </w:t>
      </w: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Nº </w:t>
      </w:r>
      <w:r w:rsidR="00B62AC4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>0</w:t>
      </w:r>
      <w:r w:rsidR="00665125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>2</w:t>
      </w: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  <w:t xml:space="preserve"> /2019 PROCESSO SELETIVO SIMPLIFICADO</w:t>
      </w:r>
    </w:p>
    <w:p w:rsidR="00EA21E2" w:rsidRPr="00814A51" w:rsidRDefault="00EA21E2" w:rsidP="00EA21E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EDITAL N. </w:t>
      </w:r>
      <w:r w:rsidR="00B62AC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</w:t>
      </w:r>
      <w:r w:rsidR="0066512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/2019 DE </w:t>
      </w:r>
      <w:r w:rsidR="0066512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31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</w:t>
      </w:r>
      <w:proofErr w:type="spellStart"/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</w:t>
      </w:r>
      <w:r w:rsidR="0066512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HO</w:t>
      </w:r>
      <w:proofErr w:type="spellEnd"/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2019 – PROCESSO SELETIVO SIMPLIFICADO EMERGENCIAL PARA CONTRATAÇÃO </w:t>
      </w:r>
      <w:r w:rsidR="0066512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 SERVIÇOS GERAIS II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 Município de 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por intermédio da Comissão de Processo Seletivo Simplificado, nomeada pelo Decreto n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 xml:space="preserve"> 25,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 xml:space="preserve"> 12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B62AC4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B62AC4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de 2019, torna público que estão abertas as inscrições para realização de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Processo Seletivo Simplificado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 caráter emergencial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de acordo com a Lei  Orgânica Municipal, para preenchimento de vagas em 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caráter temporário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 de acordo com as normas estabelecidas neste Edital.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 – DISPOSIÇÕES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PRELIMINARES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1.1        A abertura do Processo Seletivo Simplificado será publicada integralmente nos veículos de comunicação oficiais do Município de São Ludgero e na Imprensa Local e Regional sendo o seu extrato veiculado, ao menos uma vez, no órgão oficial de publicação, no mínimo três dias antes do encerramento das inscrições.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1.2        Os demais atos e decisões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inerentes ao presente Processo Seletivo Simplificado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serão publicados em meio eletrônico, em caráter informativo, no sítio </w:t>
      </w:r>
      <w:hyperlink r:id="rId6" w:history="1">
        <w:r w:rsidRPr="00814A51">
          <w:rPr>
            <w:rStyle w:val="Hyperlink"/>
            <w:rFonts w:ascii="Arial" w:eastAsia="Times New Roman" w:hAnsi="Arial" w:cs="Arial"/>
            <w:color w:val="auto"/>
            <w:sz w:val="24"/>
            <w:szCs w:val="24"/>
            <w:lang w:eastAsia="pt-BR"/>
          </w:rPr>
          <w:t>www.saoludgero.sc.gov.br</w:t>
        </w:r>
      </w:hyperlink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1.3        Os prazos definidos neste Edital serão contados em dias corridos, excluindo-se o do começo e incluindo-se o do vencimento, ficando prorrogado, para o primeiro dia útil seguinte o prazo vencido em dia que não haja expediente, na sede Administrativa.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1.4        O Processo Seletivo Simplificado consistirá na análise de currículos dos candidatos pela Comissão Especial de Avaliação, conforme critérios definidos neste Edital.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1.5        O processo Seletivo Simplificado terá validade de </w:t>
      </w:r>
      <w:r w:rsidRPr="00814A51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seis meses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podendo ser prorrogado uma vez por igual período, observando-se o interesse público.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- DO PROCESSO SELETIVO SIMPLIFICADO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2.1        A seleção dos candidatos será realizada mediante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aplicação de prova escrita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de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caráter classificatóri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de acordo com o seguinte procedimento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2.1.1    No ato da inscrição, que ocorrerá nos períodos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 xml:space="preserve">05 de agosto de 2019 e 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14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 xml:space="preserve"> de agosto de 2019,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em dias de expediente na Secretaria Municipal de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Educação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os candidatos deverão entregar, em um só ato, cópia dos documentos descritos </w:t>
      </w:r>
      <w:r w:rsidRPr="00C153A2">
        <w:rPr>
          <w:rFonts w:ascii="Arial" w:eastAsia="Times New Roman" w:hAnsi="Arial" w:cs="Arial"/>
          <w:sz w:val="24"/>
          <w:szCs w:val="24"/>
          <w:lang w:eastAsia="pt-BR"/>
        </w:rPr>
        <w:t>no Anexo I,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bem como o preenchimento do formulário de inscrição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2.1.1.1               Os documentos serão entregues na </w:t>
      </w:r>
      <w:r w:rsidRPr="00814A51">
        <w:rPr>
          <w:rFonts w:ascii="Arial" w:eastAsia="Times New Roman" w:hAnsi="Arial" w:cs="Arial"/>
          <w:b/>
          <w:sz w:val="24"/>
          <w:szCs w:val="24"/>
          <w:lang w:eastAsia="pt-BR"/>
        </w:rPr>
        <w:t>recepção da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14A5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Secretaria Municipal de </w:t>
      </w:r>
      <w:r w:rsidR="00665125">
        <w:rPr>
          <w:rFonts w:ascii="Arial" w:eastAsia="Times New Roman" w:hAnsi="Arial" w:cs="Arial"/>
          <w:b/>
          <w:sz w:val="24"/>
          <w:szCs w:val="24"/>
          <w:lang w:eastAsia="pt-BR"/>
        </w:rPr>
        <w:t>Educação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localizada </w:t>
      </w:r>
      <w:r w:rsidR="00665125" w:rsidRPr="00665125">
        <w:rPr>
          <w:rFonts w:ascii="Arial" w:eastAsia="Times New Roman" w:hAnsi="Arial" w:cs="Arial"/>
          <w:sz w:val="24"/>
          <w:szCs w:val="24"/>
          <w:lang w:eastAsia="pt-BR"/>
        </w:rPr>
        <w:t xml:space="preserve">sito a Avenida Monsenhor Frederico </w:t>
      </w:r>
      <w:proofErr w:type="spellStart"/>
      <w:r w:rsidR="00665125" w:rsidRPr="00665125">
        <w:rPr>
          <w:rFonts w:ascii="Arial" w:eastAsia="Times New Roman" w:hAnsi="Arial" w:cs="Arial"/>
          <w:sz w:val="24"/>
          <w:szCs w:val="24"/>
          <w:lang w:eastAsia="pt-BR"/>
        </w:rPr>
        <w:t>Tombrock</w:t>
      </w:r>
      <w:proofErr w:type="spellEnd"/>
      <w:r w:rsidR="00665125" w:rsidRPr="00665125">
        <w:rPr>
          <w:rFonts w:ascii="Arial" w:eastAsia="Times New Roman" w:hAnsi="Arial" w:cs="Arial"/>
          <w:sz w:val="24"/>
          <w:szCs w:val="24"/>
          <w:lang w:eastAsia="pt-BR"/>
        </w:rPr>
        <w:t>, 1300, Centro, São Ludgero/SC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,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no horário das </w:t>
      </w:r>
      <w:r w:rsidR="006429CC">
        <w:rPr>
          <w:rFonts w:ascii="Arial" w:eastAsia="Times New Roman" w:hAnsi="Arial" w:cs="Arial"/>
          <w:sz w:val="24"/>
          <w:szCs w:val="24"/>
          <w:lang w:eastAsia="pt-BR"/>
        </w:rPr>
        <w:t>7:30 as 11:30 e das 13:00 as 17:00hs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2.1.1.2               As inscrições serão realizadas mediante entrega, pessoalmente ou por intermédio de procurador, da Ficha de Inscrição (Anexo I)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 xml:space="preserve"> e dos documentos necessários</w:t>
      </w:r>
      <w:r w:rsidR="00217AAD"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2.1.1.3               As inscrições serão gratuitas.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2.1.2    Não serão aceitos documentos enviados por fax, telegrama, e-mail ou outro meio eletrônico.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      – DOS REQUISITOS PARA CONTRATAÇÃO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3.1        São requisitos para contratação dos prestadores de serviços: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a) ser brasileiro (a)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nato(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>a) ou naturalizado(a);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b) estar em gozo dos direitos políticos e civis;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c) estar quites com o serviço militar, se, do sexo masculino;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d) ter a idade mínima de 18 (dezoito)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anos completos e máximo de 74 (setenta e quatro)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anos;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e) ter aptidões físicas e mentais para o exercício das atribuições do cargo;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f) atender</w:t>
      </w:r>
      <w:r w:rsidR="00625CBE">
        <w:rPr>
          <w:rFonts w:ascii="Arial" w:eastAsia="Times New Roman" w:hAnsi="Arial" w:cs="Arial"/>
          <w:sz w:val="24"/>
          <w:szCs w:val="24"/>
          <w:lang w:eastAsia="pt-BR"/>
        </w:rPr>
        <w:t>, no momento da nomeação,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as condições, escolaridade e requisitos específicos exigidos para o cargo.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  - DOS CARGOS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4.1 O Processo Seletivo Simplificado destina-se ao provimento da função temporária </w:t>
      </w:r>
      <w:r w:rsidR="00EB5A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 todas as secretarias do Município de São Ludgero/SC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distribuído na forma do quadro, abaixo: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1634"/>
        <w:gridCol w:w="1585"/>
        <w:gridCol w:w="2283"/>
        <w:gridCol w:w="1703"/>
      </w:tblGrid>
      <w:tr w:rsidR="00814A51" w:rsidRPr="00814A51" w:rsidTr="00A22063">
        <w:trPr>
          <w:trHeight w:val="902"/>
          <w:tblCellSpacing w:w="0" w:type="dxa"/>
        </w:trPr>
        <w:tc>
          <w:tcPr>
            <w:tcW w:w="1319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Vagas</w:t>
            </w:r>
          </w:p>
        </w:tc>
        <w:tc>
          <w:tcPr>
            <w:tcW w:w="1634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Categoria Profissional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85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2283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Requisitos/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Exigências</w:t>
            </w:r>
            <w:r w:rsid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para nomeação</w:t>
            </w:r>
          </w:p>
        </w:tc>
        <w:tc>
          <w:tcPr>
            <w:tcW w:w="1703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Remuneração</w:t>
            </w:r>
          </w:p>
        </w:tc>
      </w:tr>
      <w:tr w:rsidR="00814A51" w:rsidRPr="00814A51" w:rsidTr="00A22063">
        <w:trPr>
          <w:trHeight w:val="1588"/>
          <w:tblCellSpacing w:w="0" w:type="dxa"/>
        </w:trPr>
        <w:tc>
          <w:tcPr>
            <w:tcW w:w="1319" w:type="dxa"/>
            <w:vAlign w:val="center"/>
          </w:tcPr>
          <w:p w:rsidR="00EA21E2" w:rsidRPr="00814A51" w:rsidRDefault="00EB5A5B" w:rsidP="00EB5A5B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</w:t>
            </w:r>
            <w:r w:rsid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vaga e cadastro de reserva</w:t>
            </w:r>
          </w:p>
        </w:tc>
        <w:tc>
          <w:tcPr>
            <w:tcW w:w="1634" w:type="dxa"/>
            <w:vAlign w:val="center"/>
          </w:tcPr>
          <w:p w:rsidR="00EA21E2" w:rsidRPr="00814A51" w:rsidRDefault="00665125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Serviços gerais II</w:t>
            </w:r>
          </w:p>
        </w:tc>
        <w:tc>
          <w:tcPr>
            <w:tcW w:w="1585" w:type="dxa"/>
            <w:vAlign w:val="center"/>
          </w:tcPr>
          <w:p w:rsidR="00EA21E2" w:rsidRPr="00814A51" w:rsidRDefault="006C028E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 h</w:t>
            </w:r>
          </w:p>
        </w:tc>
        <w:tc>
          <w:tcPr>
            <w:tcW w:w="2283" w:type="dxa"/>
            <w:vAlign w:val="center"/>
          </w:tcPr>
          <w:p w:rsidR="00EA21E2" w:rsidRPr="00814A51" w:rsidRDefault="00665125" w:rsidP="006C028E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4ª série</w:t>
            </w:r>
          </w:p>
        </w:tc>
        <w:tc>
          <w:tcPr>
            <w:tcW w:w="1703" w:type="dxa"/>
            <w:vAlign w:val="center"/>
          </w:tcPr>
          <w:p w:rsidR="00EA21E2" w:rsidRPr="00814A51" w:rsidRDefault="00665125" w:rsidP="00665125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R$ </w:t>
            </w:r>
            <w:r w:rsidRPr="0066512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1.101,26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, </w:t>
            </w:r>
            <w:r w:rsidR="006C02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mais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premio de assiduidade de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R$ 20</w:t>
            </w:r>
            <w:r w:rsidR="00A2206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0,00</w:t>
            </w:r>
          </w:p>
        </w:tc>
      </w:tr>
      <w:tr w:rsidR="00814A51" w:rsidRPr="00814A51" w:rsidTr="00A22063">
        <w:trPr>
          <w:tblCellSpacing w:w="0" w:type="dxa"/>
        </w:trPr>
        <w:tc>
          <w:tcPr>
            <w:tcW w:w="1319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634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85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83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703" w:type="dxa"/>
            <w:vAlign w:val="center"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4.2         As definições e atribuições estão descritas abaixo: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)   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SERVIÇOS GERAIS II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7A29F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u w:val="single"/>
          <w:lang w:eastAsia="pt-BR"/>
        </w:rPr>
        <w:t>Definições: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="00003E96" w:rsidRPr="007A29F1">
        <w:rPr>
          <w:rFonts w:ascii="Arial" w:eastAsia="Times New Roman" w:hAnsi="Arial" w:cs="Arial"/>
          <w:sz w:val="24"/>
          <w:szCs w:val="24"/>
          <w:lang w:eastAsia="pt-BR"/>
        </w:rPr>
        <w:t>Atuação em todas as áreas da administração pública</w:t>
      </w:r>
      <w:r w:rsidR="00A22063" w:rsidRPr="007A29F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7A29F1">
        <w:rPr>
          <w:rFonts w:ascii="Arial" w:eastAsia="Times New Roman" w:hAnsi="Arial" w:cs="Arial"/>
          <w:sz w:val="24"/>
          <w:szCs w:val="24"/>
          <w:u w:val="single"/>
          <w:lang w:eastAsia="pt-BR"/>
        </w:rPr>
        <w:t>Atribuições:</w:t>
      </w:r>
      <w:r w:rsidRPr="007A29F1">
        <w:rPr>
          <w:rFonts w:ascii="Arial" w:eastAsia="Times New Roman" w:hAnsi="Arial" w:cs="Arial"/>
          <w:sz w:val="24"/>
          <w:szCs w:val="24"/>
          <w:lang w:eastAsia="pt-BR"/>
        </w:rPr>
        <w:t xml:space="preserve">  </w:t>
      </w:r>
      <w:r w:rsidR="00003E96" w:rsidRPr="007A29F1">
        <w:rPr>
          <w:rFonts w:ascii="Arial" w:eastAsia="Times New Roman" w:hAnsi="Arial" w:cs="Arial"/>
          <w:sz w:val="24"/>
          <w:szCs w:val="24"/>
          <w:lang w:eastAsia="pt-BR"/>
        </w:rPr>
        <w:t xml:space="preserve">Fazer a merenda escolar; controlar planilha de alimentos; servir as refeições; limpar o refeitório (mesas e bancos); realizar a limpeza de utensílios de cozinha e lavar o espaço físico da cozinha com produtos de limpeza; fazer </w:t>
      </w:r>
      <w:r w:rsidR="007A29F1" w:rsidRPr="007A29F1">
        <w:rPr>
          <w:rFonts w:ascii="Arial" w:eastAsia="Times New Roman" w:hAnsi="Arial" w:cs="Arial"/>
          <w:sz w:val="24"/>
          <w:szCs w:val="24"/>
          <w:lang w:eastAsia="pt-BR"/>
        </w:rPr>
        <w:t xml:space="preserve">a limpeza do espaço físico da escola; lavar pisos e janelas; limpar e desinfetar banheiros; recolher o lixo e lavar os panos de uso diário; realizar trabalhos operacionais em todas as estruturas do município de </w:t>
      </w:r>
      <w:r w:rsidR="00EB5A5B" w:rsidRPr="007A29F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="007A29F1" w:rsidRPr="007A29F1">
        <w:rPr>
          <w:rFonts w:ascii="Arial" w:eastAsia="Times New Roman" w:hAnsi="Arial" w:cs="Arial"/>
          <w:sz w:val="24"/>
          <w:szCs w:val="24"/>
          <w:lang w:eastAsia="pt-BR"/>
        </w:rPr>
        <w:t xml:space="preserve">, realizando trabalhos braçais leves em geral, limpeza de ruas e logradouros públicos, prédio públicos, recolher lixos, realizar jardinagens, plantio e adubação de plantas, sem prejuízos de demais funções presentes no </w:t>
      </w:r>
      <w:proofErr w:type="gramStart"/>
      <w:r w:rsidR="007A29F1" w:rsidRPr="007A29F1">
        <w:rPr>
          <w:rFonts w:ascii="Arial" w:eastAsia="Times New Roman" w:hAnsi="Arial" w:cs="Arial"/>
          <w:sz w:val="24"/>
          <w:szCs w:val="24"/>
          <w:lang w:eastAsia="pt-BR"/>
        </w:rPr>
        <w:t>LTCAT</w:t>
      </w:r>
      <w:r w:rsidR="00003E96" w:rsidRPr="007A29F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153A2" w:rsidRPr="007A29F1">
        <w:rPr>
          <w:rFonts w:ascii="Arial" w:eastAsia="Times New Roman" w:hAnsi="Arial" w:cs="Arial"/>
          <w:sz w:val="24"/>
          <w:szCs w:val="24"/>
          <w:lang w:eastAsia="pt-BR"/>
        </w:rPr>
        <w:t>.</w:t>
      </w:r>
      <w:proofErr w:type="gramEnd"/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DA AVALIAÇÃO</w:t>
      </w:r>
      <w:r w:rsidR="0076481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APLICAÇÃO DA PROVA </w:t>
      </w: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 CLASSIFICAÇÃO DOS CANDIDATOS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Default="00EA21E2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5.1 Os candidatos inscritos serão avaliados por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intermédio </w:t>
      </w:r>
      <w:r w:rsidR="00665125">
        <w:rPr>
          <w:rFonts w:ascii="Arial" w:eastAsia="Times New Roman" w:hAnsi="Arial" w:cs="Arial"/>
          <w:sz w:val="24"/>
          <w:szCs w:val="24"/>
          <w:lang w:eastAsia="pt-BR"/>
        </w:rPr>
        <w:t>aplicação</w:t>
      </w:r>
      <w:proofErr w:type="gramEnd"/>
      <w:r w:rsidR="00665125">
        <w:rPr>
          <w:rFonts w:ascii="Arial" w:eastAsia="Times New Roman" w:hAnsi="Arial" w:cs="Arial"/>
          <w:sz w:val="24"/>
          <w:szCs w:val="24"/>
          <w:lang w:eastAsia="pt-BR"/>
        </w:rPr>
        <w:t xml:space="preserve"> de prova escrita, </w:t>
      </w:r>
      <w:r w:rsidR="00AD5A77">
        <w:rPr>
          <w:rFonts w:ascii="Arial" w:eastAsia="Times New Roman" w:hAnsi="Arial" w:cs="Arial"/>
          <w:sz w:val="24"/>
          <w:szCs w:val="24"/>
          <w:lang w:eastAsia="pt-BR"/>
        </w:rPr>
        <w:t>a qual constará 20 (vinte) questões objetivas, compreendendo língua portuguesa, matemática e conhecimentos gerais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04659F" w:rsidRDefault="0004659F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04659F" w:rsidRDefault="0004659F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 A prova escrita será aplicada aos candidatos devidamente inscritos, sendo realizada no dia 1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8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agosto de 2019 das </w:t>
      </w:r>
      <w:proofErr w:type="gramStart"/>
      <w:r w:rsidR="00EB5A5B">
        <w:rPr>
          <w:rFonts w:ascii="Arial" w:eastAsia="Times New Roman" w:hAnsi="Arial" w:cs="Arial"/>
          <w:sz w:val="24"/>
          <w:szCs w:val="24"/>
          <w:lang w:eastAsia="pt-BR"/>
        </w:rPr>
        <w:t>9</w:t>
      </w:r>
      <w:r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>0</w:t>
      </w:r>
      <w:r>
        <w:rPr>
          <w:rFonts w:ascii="Arial" w:eastAsia="Times New Roman" w:hAnsi="Arial" w:cs="Arial"/>
          <w:sz w:val="24"/>
          <w:szCs w:val="24"/>
          <w:lang w:eastAsia="pt-BR"/>
        </w:rPr>
        <w:t>0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horas as 1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sz w:val="24"/>
          <w:szCs w:val="24"/>
          <w:lang w:eastAsia="pt-BR"/>
        </w:rPr>
        <w:t>: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>0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0 horas, no Centro de Educação Professor Henrique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Buss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>, situado na Avenida Santos Dumont, 484, Parque das Acácias, São Ludgero/SC.</w:t>
      </w:r>
    </w:p>
    <w:p w:rsidR="003748D1" w:rsidRDefault="003748D1" w:rsidP="00EA21E2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5.3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 candidato que necessitar de qualquer tipo de atendimento diferenciado para a realização das provas deverá solicitá-lo,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por escrito no ato de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inscrição</w:t>
      </w:r>
      <w:proofErr w:type="gramEnd"/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5.4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A solicitação de recursos especiais será atendida obedecendo aos critérios de viabilidade e de razoabilidade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3748D1">
        <w:rPr>
          <w:rFonts w:ascii="Arial" w:eastAsia="Times New Roman" w:hAnsi="Arial" w:cs="Arial"/>
          <w:sz w:val="24"/>
          <w:szCs w:val="24"/>
          <w:lang w:eastAsia="pt-BR"/>
        </w:rPr>
        <w:t>5.</w:t>
      </w:r>
      <w:r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 candidato deverá comparecer, com antecedência mínima de 30 minutos do horário fixado para o fechamento dos portões, munido de caneta esferográfica de tinta azul ou preta, de corpo transparente, seu documento oficial de identificação com foto e seu comprovante de inscrição.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5.6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Ao terminar a prova o candidato entregará, obrigatoriamente, sua folha de respostas assinada e o caderno de provas.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5.7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O caderno de questões de cada cargo estará disponível no dia seguinte ao da realização da prova, na área restrita do candidato, permitindo assim que o candidato possa interpor recursos contra as questões da prova.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5.8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A provas objetiva ter</w:t>
      </w:r>
      <w:r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a duração conjunta de </w:t>
      </w: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3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(três) horas, incluindo o tempo de marcação na folha de respostas.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5.9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 candidato somente poderá deixar o local da prova 30 (trinta) minutos após o seu início.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5.10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Em hipótese alguma será permitido ao candidato: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Prestar a prova sem que esteja portando um documento oficial de identidade que contenha, no mínimo, retrato, filiação e assinatura.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b)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Prestar prova sem que seu pedido de inscrição esteja previamente confirmado.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c)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Ingressar no estabelecimento de exame, após o horário estipulado.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d)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Prestar provas fora do horário ou espaço físico pré-determinados.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3748D1">
        <w:rPr>
          <w:rFonts w:ascii="Arial" w:eastAsia="Times New Roman" w:hAnsi="Arial" w:cs="Arial"/>
          <w:sz w:val="24"/>
          <w:szCs w:val="24"/>
          <w:lang w:eastAsia="pt-BR"/>
        </w:rPr>
        <w:t>5.</w:t>
      </w:r>
      <w:r w:rsidR="00764812">
        <w:rPr>
          <w:rFonts w:ascii="Arial" w:eastAsia="Times New Roman" w:hAnsi="Arial" w:cs="Arial"/>
          <w:sz w:val="24"/>
          <w:szCs w:val="24"/>
          <w:lang w:eastAsia="pt-BR"/>
        </w:rPr>
        <w:t>11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Não será permitido o ingresso ou a permanência de pessoa estranha ao certame, em qualquer local de prova.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5.12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Não haverá segunda chamada para a prova objetiva, sendo esta em etapa única, conforme horário estabelecido neste edital; o candidato ausente, por qualquer motivo, será eliminado do Processo Seletivo.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5.13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Após ser identificado e instalado em seu local de prova, o candidato não poderá consultar ou manusear qualquer material de estudo ou leitura, enquanto aguarda o início das provas.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5.14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Durante a realização da prova escrita objetiva, não serão fornecidas, por qualquer membro da equipe de aplicação da mesma e/ou pelas autoridades presentes, informações referentes ao conteúdo da prova e/ou critérios de avaliação/classificação. 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5.15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Durante as provas não serão permitidas quaisquer espécies de consulta ou comunicação entre os candidatos, nem utilização de livros, códigos, manuais, impressos ou anotações, calculadoras, relógios digitais, agendas eletrônicas, </w:t>
      </w:r>
      <w:proofErr w:type="spell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pagers</w:t>
      </w:r>
      <w:proofErr w:type="spell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, telefones celulares, BIP, Walkman, gravador ou qualquer outro equipamento eletrônico ou similar.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5.16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Também é proibido fumar, usar medicamentos e usar óculos escuros (salvo por prescrição medica apresentada a um fiscal de sala antes do início da prova). Não é permitido o uso de chapéus, bonés, toucas ou qualquer outro tipo de cobertura.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5.17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Os telefones celulares, </w:t>
      </w:r>
      <w:proofErr w:type="spell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pagers</w:t>
      </w:r>
      <w:proofErr w:type="spell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e quaisquer outros aparelhos de comunicação deverão permanecer desligados durante todo o tempo de realização das provas e lacrados pelo fiscal de sala, no momento da entrada do candidato, do contrário o candidato que infringir esta determinação será automaticamente eliminado do Processo Seletivo.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5.18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A </w:t>
      </w:r>
      <w:r w:rsidR="003748D1">
        <w:rPr>
          <w:rFonts w:ascii="Arial" w:eastAsia="Times New Roman" w:hAnsi="Arial" w:cs="Arial"/>
          <w:sz w:val="24"/>
          <w:szCs w:val="24"/>
          <w:lang w:eastAsia="pt-BR"/>
        </w:rPr>
        <w:t>organização da prova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, objetivando garantir a lisura, a autenticidade e a idoneidade do certame poderá solicitar a impressão digital do candidato no cartão resposta, não substituindo a obrigatoriedade </w:t>
      </w:r>
      <w:proofErr w:type="gram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do candidato assinar</w:t>
      </w:r>
      <w:proofErr w:type="gram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o cartão, submeter os candidatos à revista pessoal e ou de seus pertences, inclusive com varredura eletrônica, bem como proceder a qualquer momento a sua identificação datiloscópica ou dele fazer imagem fotográfica ou vídeo. As verificações podem ser feitas a qualquer momento do certame, inclusive, quando do uso de sanitários.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5.19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Os candidatos serão alocados em salas e carteiras de prova seguindo a ordem alfabética de seu nome, dentro dos cargos indicados para a realização de prova na(s) </w:t>
      </w:r>
      <w:proofErr w:type="gram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instituição(</w:t>
      </w:r>
      <w:proofErr w:type="spellStart"/>
      <w:proofErr w:type="gram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ões</w:t>
      </w:r>
      <w:proofErr w:type="spell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) de ensino. A disposição de carteiras segue o padrão disponibilizado para cada sala de prova, sendo o local de prova indicado por etiqueta, contendo o nome e número de inscrição do candidato. É vedado qualquer troca de lugar e/ou de mobiliário de sala, por parte do candidato, </w:t>
      </w:r>
      <w:proofErr w:type="gram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sob pena</w:t>
      </w:r>
      <w:proofErr w:type="gram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de eliminação do certame. Qualquer condição especial de 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prova deve ser solicitada antecipadamente, pelos meios definidos </w:t>
      </w:r>
      <w:r>
        <w:rPr>
          <w:rFonts w:ascii="Arial" w:eastAsia="Times New Roman" w:hAnsi="Arial" w:cs="Arial"/>
          <w:sz w:val="24"/>
          <w:szCs w:val="24"/>
          <w:lang w:eastAsia="pt-BR"/>
        </w:rPr>
        <w:t>n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este edital, dentro do prazo previsto para a sua solicitação.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5.20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Para o eventual uso dos sanitários o candidato será submetido </w:t>
      </w:r>
      <w:proofErr w:type="gram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revista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antes do ingresso nos banheiros. A recusa do procedimento de </w:t>
      </w:r>
      <w:r>
        <w:rPr>
          <w:rFonts w:ascii="Arial" w:eastAsia="Times New Roman" w:hAnsi="Arial" w:cs="Arial"/>
          <w:sz w:val="24"/>
          <w:szCs w:val="24"/>
          <w:lang w:eastAsia="pt-BR"/>
        </w:rPr>
        <w:t>revista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implica em não ser autorizado o uso dos sanitários. A utilização dos sanitários sem a autorização</w:t>
      </w:r>
      <w:proofErr w:type="gramStart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, importa</w:t>
      </w:r>
      <w:proofErr w:type="gramEnd"/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na exclusão do candidato do certame, sendo atribuída nota zero às provas já realizadas. O uso dos sanitários é restrito aos candidatos em prova, não se permitindo o seu uso, após a entrega do caderno de prova e cartão resposta.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5.21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>A simples posse, mesmo que desligado, ou uso de qualquer material, objeto ou equipamento não permitido, no local da prova, corredor ou banheiros, configura tentativa de fraude e implicarão na exclusão do candidato do certame, sendo atribuída nota zero às provas já realizadas.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5.22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Será também, eliminado do Processo Seletivo o candidato que incorrer nas seguintes situações: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Deixar o local de realização da prova sem a devida autorização.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b)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Tratar com falta de urbanidade os examinadores, auxiliares, fiscais ou autoridades presentes.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c)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Proceder de forma a tumultuar a realização das provas.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d)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Estabelecer comunicação com outros candidatos ou com pessoas estranhas, por qualquer meio.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e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Usar de meios ilícitos para obter vantagem para si ou para outros. </w:t>
      </w:r>
    </w:p>
    <w:p w:rsidR="003748D1" w:rsidRPr="003748D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f)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Deixar de atender às normas contidas no caderno de provas e às demais orientações cedidas. </w:t>
      </w:r>
    </w:p>
    <w:p w:rsidR="003748D1" w:rsidRPr="003748D1" w:rsidRDefault="00764812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5.23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3748D1"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Em nenhuma hipótese haverá substituição de folha de respostas, por erro do candidato. </w:t>
      </w:r>
    </w:p>
    <w:p w:rsidR="003748D1" w:rsidRPr="00814A51" w:rsidRDefault="003748D1" w:rsidP="003748D1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3748D1">
        <w:rPr>
          <w:rFonts w:ascii="Arial" w:eastAsia="Times New Roman" w:hAnsi="Arial" w:cs="Arial"/>
          <w:sz w:val="24"/>
          <w:szCs w:val="24"/>
          <w:lang w:eastAsia="pt-BR"/>
        </w:rPr>
        <w:t>5.2</w:t>
      </w:r>
      <w:r w:rsidR="00764812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3748D1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Os </w:t>
      </w:r>
      <w:proofErr w:type="gramStart"/>
      <w:r w:rsidRPr="003748D1">
        <w:rPr>
          <w:rFonts w:ascii="Arial" w:eastAsia="Times New Roman" w:hAnsi="Arial" w:cs="Arial"/>
          <w:sz w:val="24"/>
          <w:szCs w:val="24"/>
          <w:lang w:eastAsia="pt-BR"/>
        </w:rPr>
        <w:t>3</w:t>
      </w:r>
      <w:proofErr w:type="gramEnd"/>
      <w:r w:rsidRPr="003748D1">
        <w:rPr>
          <w:rFonts w:ascii="Arial" w:eastAsia="Times New Roman" w:hAnsi="Arial" w:cs="Arial"/>
          <w:sz w:val="24"/>
          <w:szCs w:val="24"/>
          <w:lang w:eastAsia="pt-BR"/>
        </w:rPr>
        <w:t xml:space="preserve"> (três) últimos candidatos de cada sala de prova, só poderão deixar a sala de forma simultânea, devendo assinar o verso de todos os cartões resposta, de todos os candidatos da sala de prova, inclusive de candidatos ausentes e deverão acompanhar o fechamento do envelope de cartão resposta, apondo sua assinatura em seus lacres. O candidato que negar-se a aguardar os demais candidatos finalistas, ou ainda, recusar-se a efetuar os procedimentos de encerramento, será atestado como desistente pelo fiscal de sala, devidamente atestado pelos demais candidatos, sendo eliminado do certame.</w:t>
      </w:r>
    </w:p>
    <w:p w:rsidR="00EA21E2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5.25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No preenchimento do cartão de respostas, será atribuída a nota </w:t>
      </w: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0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 xml:space="preserve"> (zero) à(s) questão(</w:t>
      </w:r>
      <w:proofErr w:type="spell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ões</w:t>
      </w:r>
      <w:proofErr w:type="spell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>) da prova objetiva que: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a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>Contenha assinalada opção diferente daquela informada no gabarito oficial;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b)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>Contenha(m) emenda(s) e/ou rasura(s), ainda que legível(</w:t>
      </w:r>
      <w:proofErr w:type="spell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is</w:t>
      </w:r>
      <w:proofErr w:type="spell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>);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c)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>Contenha(m) mais de uma opção de resposta assinalada;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d)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>Não estiver(em) assinalada(s) a(s) resposta(s);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e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>For(em) preenchida(s) fora das especificações contidas no mesmo ou nas instruções da prova.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5.26.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Serão considerados sem validade, sendo atribuída a nota </w:t>
      </w: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0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 xml:space="preserve"> (zero) a todas as questões, quando o cartão resposta for rasurado, ou seja, utilizado como “rascunho”, utilizado para apor respostas discursivas, independente da 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lastRenderedPageBreak/>
        <w:t>motivação ou ainda qualquer outro preenchimento em desacordo com as instruções de preenchimento, que ocasionem a impossibilidade da correção da prova.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5.27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Igualmente sem validade, serão considerados os cartões resposta sem a assinatura do candidato ou com a assinatura fora do local indicado, sendo igualmente atribuída a nota </w:t>
      </w:r>
      <w:proofErr w:type="gramStart"/>
      <w:r w:rsidRPr="00764812">
        <w:rPr>
          <w:rFonts w:ascii="Arial" w:eastAsia="Times New Roman" w:hAnsi="Arial" w:cs="Arial"/>
          <w:sz w:val="24"/>
          <w:szCs w:val="24"/>
          <w:lang w:eastAsia="pt-BR"/>
        </w:rPr>
        <w:t>0</w:t>
      </w:r>
      <w:proofErr w:type="gramEnd"/>
      <w:r w:rsidRPr="00764812">
        <w:rPr>
          <w:rFonts w:ascii="Arial" w:eastAsia="Times New Roman" w:hAnsi="Arial" w:cs="Arial"/>
          <w:sz w:val="24"/>
          <w:szCs w:val="24"/>
          <w:lang w:eastAsia="pt-BR"/>
        </w:rPr>
        <w:t xml:space="preserve"> (zero) a todas as questões.</w:t>
      </w:r>
    </w:p>
    <w:p w:rsidR="00764812" w:rsidRPr="00764812" w:rsidRDefault="00764812" w:rsidP="0076481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5.28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O gabarito provisório da prova escrita objetiva será divulgado no 1º dia útil posterior ao da aplicação da prova, através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site da prefeitura Municipal de São Ludgero, qual seja, </w:t>
      </w:r>
      <w:hyperlink r:id="rId7" w:history="1">
        <w:r w:rsidR="0071452F" w:rsidRPr="00D0354B">
          <w:rPr>
            <w:rStyle w:val="Hyperlink"/>
            <w:rFonts w:ascii="Arial" w:eastAsia="Times New Roman" w:hAnsi="Arial" w:cs="Arial"/>
            <w:sz w:val="24"/>
            <w:szCs w:val="24"/>
            <w:lang w:eastAsia="pt-BR"/>
          </w:rPr>
          <w:t>www.saoludgero.sc.gov.br</w:t>
        </w:r>
      </w:hyperlink>
      <w:proofErr w:type="gramStart"/>
      <w:r w:rsidR="0071452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>.</w:t>
      </w:r>
      <w:proofErr w:type="gramEnd"/>
    </w:p>
    <w:p w:rsidR="0071452F" w:rsidRDefault="0071452F" w:rsidP="0004659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04659F" w:rsidRPr="00814A51" w:rsidRDefault="0004659F" w:rsidP="0004659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</w:t>
      </w:r>
      <w:proofErr w:type="gramEnd"/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     -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DOS RECURSOS</w:t>
      </w:r>
    </w:p>
    <w:p w:rsidR="00EA21E2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71452F" w:rsidRDefault="0071452F" w:rsidP="0071452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6.1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Em relação ao gabarito provisório divulgado, caberá pedido de recurso,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podendo ser apresentado 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 xml:space="preserve">nos dias 19 e </w:t>
      </w:r>
      <w:r>
        <w:rPr>
          <w:rFonts w:ascii="Arial" w:eastAsia="Times New Roman" w:hAnsi="Arial" w:cs="Arial"/>
          <w:sz w:val="24"/>
          <w:szCs w:val="24"/>
          <w:lang w:eastAsia="pt-BR"/>
        </w:rPr>
        <w:t>20 de agosto de 2019, junto a Secretaria de Educação de São Ludgero</w:t>
      </w:r>
      <w:r w:rsidRPr="00764812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1452F">
        <w:rPr>
          <w:rFonts w:ascii="Arial" w:eastAsia="Times New Roman" w:hAnsi="Arial" w:cs="Arial"/>
          <w:sz w:val="24"/>
          <w:szCs w:val="24"/>
          <w:lang w:eastAsia="pt-BR"/>
        </w:rPr>
        <w:t xml:space="preserve">O recurso deverá ser dirigido à Comissão Especial de Processo Seletivo Simplificado, situada na Secretaria Municipal de </w:t>
      </w:r>
      <w:r>
        <w:rPr>
          <w:rFonts w:ascii="Arial" w:eastAsia="Times New Roman" w:hAnsi="Arial" w:cs="Arial"/>
          <w:sz w:val="24"/>
          <w:szCs w:val="24"/>
          <w:lang w:eastAsia="pt-BR"/>
        </w:rPr>
        <w:t>Educação</w:t>
      </w:r>
      <w:r w:rsidRPr="0071452F">
        <w:rPr>
          <w:rFonts w:ascii="Arial" w:eastAsia="Times New Roman" w:hAnsi="Arial" w:cs="Arial"/>
          <w:sz w:val="24"/>
          <w:szCs w:val="24"/>
          <w:lang w:eastAsia="pt-BR"/>
        </w:rPr>
        <w:t xml:space="preserve">, no horário das </w:t>
      </w:r>
      <w:proofErr w:type="gramStart"/>
      <w:r w:rsidRPr="0071452F">
        <w:rPr>
          <w:rFonts w:ascii="Arial" w:eastAsia="Times New Roman" w:hAnsi="Arial" w:cs="Arial"/>
          <w:sz w:val="24"/>
          <w:szCs w:val="24"/>
          <w:lang w:eastAsia="pt-BR"/>
        </w:rPr>
        <w:t>7:30</w:t>
      </w:r>
      <w:proofErr w:type="gramEnd"/>
      <w:r w:rsidRPr="0071452F">
        <w:rPr>
          <w:rFonts w:ascii="Arial" w:eastAsia="Times New Roman" w:hAnsi="Arial" w:cs="Arial"/>
          <w:sz w:val="24"/>
          <w:szCs w:val="24"/>
          <w:lang w:eastAsia="pt-BR"/>
        </w:rPr>
        <w:t xml:space="preserve"> as 11:30 e das 13 às 17 horas.</w:t>
      </w:r>
    </w:p>
    <w:p w:rsidR="0071452F" w:rsidRDefault="0071452F" w:rsidP="0071452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71452F" w:rsidRDefault="0071452F" w:rsidP="0071452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6.2. O recurso será apresentado em formulário que identifique o candidato recorrente, a(s) 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questão(</w:t>
      </w:r>
      <w:proofErr w:type="spellStart"/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>ões</w:t>
      </w:r>
      <w:proofErr w:type="spellEnd"/>
      <w:r>
        <w:rPr>
          <w:rFonts w:ascii="Arial" w:eastAsia="Times New Roman" w:hAnsi="Arial" w:cs="Arial"/>
          <w:sz w:val="24"/>
          <w:szCs w:val="24"/>
          <w:lang w:eastAsia="pt-BR"/>
        </w:rPr>
        <w:t>) objeto de recurso e seu fundamento.</w:t>
      </w:r>
    </w:p>
    <w:p w:rsidR="0071452F" w:rsidRPr="00814A51" w:rsidRDefault="0071452F" w:rsidP="0071452F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Os recursos apresentados serão avaliados no dia 21 de agosto de 2019, sendo apresentado o gabarito final.</w:t>
      </w:r>
    </w:p>
    <w:p w:rsidR="003748D1" w:rsidRDefault="003748D1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04659F" w:rsidRPr="00814A51" w:rsidRDefault="0004659F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71452F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7</w:t>
      </w:r>
      <w:proofErr w:type="gramEnd"/>
      <w:r w:rsidR="00EA21E2"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     - DA </w:t>
      </w:r>
      <w:r w:rsidR="00AD5A7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CLASSIFICAÇÃO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Default="0071452F" w:rsidP="00AD5A77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7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.1 </w:t>
      </w:r>
      <w:r w:rsidR="0004659F">
        <w:rPr>
          <w:rFonts w:ascii="Arial" w:eastAsia="Times New Roman" w:hAnsi="Arial" w:cs="Arial"/>
          <w:sz w:val="24"/>
          <w:szCs w:val="24"/>
          <w:lang w:eastAsia="pt-BR"/>
        </w:rPr>
        <w:t>A classificação se dará pela ordem decrescente da nota aplicada na prova objetiva, ficando na primeira posição o candidato que obter maior nota.</w:t>
      </w:r>
    </w:p>
    <w:p w:rsidR="0004659F" w:rsidRDefault="0004659F" w:rsidP="00AD5A77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71452F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8</w:t>
      </w:r>
      <w:proofErr w:type="gramEnd"/>
      <w:r w:rsidR="00EA21E2"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DOS CRITÉRIOS DE DESEMPATE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71452F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8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.1 Em caso de empate na classificação final dar-se-á preferência ao candidato que tiver maior </w:t>
      </w:r>
      <w:r w:rsidR="0004659F">
        <w:rPr>
          <w:rFonts w:ascii="Arial" w:eastAsia="Times New Roman" w:hAnsi="Arial" w:cs="Arial"/>
          <w:sz w:val="24"/>
          <w:szCs w:val="24"/>
          <w:lang w:eastAsia="pt-BR"/>
        </w:rPr>
        <w:t>numero de acertos nas questões de língua portuguesa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 Caso ainda persista o empate, </w:t>
      </w:r>
      <w:r w:rsidR="0004659F">
        <w:rPr>
          <w:rFonts w:ascii="Arial" w:eastAsia="Times New Roman" w:hAnsi="Arial" w:cs="Arial"/>
          <w:sz w:val="24"/>
          <w:szCs w:val="24"/>
          <w:lang w:eastAsia="pt-BR"/>
        </w:rPr>
        <w:t>a classificação será daquele que tiver maior idade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71452F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9</w:t>
      </w:r>
      <w:proofErr w:type="gramEnd"/>
      <w:r w:rsidR="00EA21E2"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    – DA CLASSIFICAÇÃO FINAL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</w:p>
    <w:p w:rsidR="00EA21E2" w:rsidRPr="00814A51" w:rsidRDefault="0071452F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.1 A classificação dos candidatos será realizada pela ordem </w:t>
      </w:r>
      <w:r w:rsidR="00EA21E2" w:rsidRPr="0071452F">
        <w:rPr>
          <w:rFonts w:ascii="Arial" w:eastAsia="Times New Roman" w:hAnsi="Arial" w:cs="Arial"/>
          <w:sz w:val="24"/>
          <w:szCs w:val="24"/>
          <w:lang w:eastAsia="pt-BR"/>
        </w:rPr>
        <w:t>decrescente da Nota Final do processo seletivo</w:t>
      </w:r>
      <w:r w:rsidR="006C028E" w:rsidRPr="0071452F">
        <w:rPr>
          <w:rFonts w:ascii="Arial" w:eastAsia="Times New Roman" w:hAnsi="Arial" w:cs="Arial"/>
          <w:sz w:val="24"/>
          <w:szCs w:val="24"/>
          <w:lang w:eastAsia="pt-BR"/>
        </w:rPr>
        <w:t xml:space="preserve">, sendo divulgada classificação até </w:t>
      </w:r>
      <w:proofErr w:type="gramStart"/>
      <w:r w:rsidR="006C028E" w:rsidRPr="0071452F">
        <w:rPr>
          <w:rFonts w:ascii="Arial" w:eastAsia="Times New Roman" w:hAnsi="Arial" w:cs="Arial"/>
          <w:sz w:val="24"/>
          <w:szCs w:val="24"/>
          <w:lang w:eastAsia="pt-BR"/>
        </w:rPr>
        <w:t>as</w:t>
      </w:r>
      <w:proofErr w:type="gramEnd"/>
      <w:r w:rsidR="006C028E" w:rsidRPr="0071452F">
        <w:rPr>
          <w:rFonts w:ascii="Arial" w:eastAsia="Times New Roman" w:hAnsi="Arial" w:cs="Arial"/>
          <w:sz w:val="24"/>
          <w:szCs w:val="24"/>
          <w:lang w:eastAsia="pt-BR"/>
        </w:rPr>
        <w:t xml:space="preserve"> 17h do dia </w:t>
      </w:r>
      <w:r w:rsidRPr="0071452F">
        <w:rPr>
          <w:rFonts w:ascii="Arial" w:eastAsia="Times New Roman" w:hAnsi="Arial" w:cs="Arial"/>
          <w:sz w:val="24"/>
          <w:szCs w:val="24"/>
          <w:lang w:eastAsia="pt-BR"/>
        </w:rPr>
        <w:t>23 de agosto de 2019</w:t>
      </w:r>
      <w:r w:rsidR="00EA21E2" w:rsidRPr="0071452F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71452F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9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  <w:r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O resultado do processo seletivo será homologado pelo Prefeito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/SC e publicado por intermédio do sítio eletrônico </w:t>
      </w:r>
      <w:hyperlink r:id="rId8" w:history="1">
        <w:r w:rsidR="00092690" w:rsidRPr="00814A51">
          <w:rPr>
            <w:rStyle w:val="Hyperlink"/>
            <w:rFonts w:ascii="Arial" w:eastAsia="Times New Roman" w:hAnsi="Arial" w:cs="Arial"/>
            <w:color w:val="auto"/>
            <w:sz w:val="24"/>
            <w:szCs w:val="24"/>
            <w:lang w:eastAsia="pt-BR"/>
          </w:rPr>
          <w:t>www.saoludgero.sc.gov.br</w:t>
        </w:r>
      </w:hyperlink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, até às </w:t>
      </w:r>
      <w:r w:rsidR="00EA21E2" w:rsidRPr="006C028E">
        <w:rPr>
          <w:rFonts w:ascii="Arial" w:eastAsia="Times New Roman" w:hAnsi="Arial" w:cs="Arial"/>
          <w:sz w:val="24"/>
          <w:szCs w:val="24"/>
          <w:lang w:eastAsia="pt-BR"/>
        </w:rPr>
        <w:t xml:space="preserve">17h do dia </w:t>
      </w:r>
      <w:r>
        <w:rPr>
          <w:rFonts w:ascii="Arial" w:eastAsia="Times New Roman" w:hAnsi="Arial" w:cs="Arial"/>
          <w:sz w:val="24"/>
          <w:szCs w:val="24"/>
          <w:lang w:eastAsia="pt-BR"/>
        </w:rPr>
        <w:t>26 de agosto de 2019</w:t>
      </w:r>
      <w:r w:rsidR="00EA21E2" w:rsidRPr="006C028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  – DA CONTRATAÇÃO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10.1 O candidato selecionado no processo seletivo será convocado por intermédio de edital de convocação, obedecendo-se, rigorosamente, a ordem de classificação;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10.1.1 A convocação para posse no cargo será regida por Edital de Convocação publicado no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10.1.1.2 Após a publicação, o candidato terá o prazo de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5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(cinco) dias para providenciar/entregar a documentação completa solicitada na Ficha de Admissão 2019</w:t>
      </w:r>
      <w:r w:rsidR="006765E3">
        <w:rPr>
          <w:rFonts w:ascii="Arial" w:eastAsia="Times New Roman" w:hAnsi="Arial" w:cs="Arial"/>
          <w:sz w:val="24"/>
          <w:szCs w:val="24"/>
          <w:lang w:eastAsia="pt-BR"/>
        </w:rPr>
        <w:t>, bem como prova da escolaridade exigida para o cargo</w:t>
      </w:r>
      <w:bookmarkStart w:id="0" w:name="_GoBack"/>
      <w:bookmarkEnd w:id="0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. Caso não respeite o prazo acima mencionado, </w:t>
      </w:r>
      <w:r w:rsidR="00C153A2">
        <w:rPr>
          <w:rFonts w:ascii="Arial" w:eastAsia="Times New Roman" w:hAnsi="Arial" w:cs="Arial"/>
          <w:sz w:val="24"/>
          <w:szCs w:val="24"/>
          <w:lang w:eastAsia="pt-BR"/>
        </w:rPr>
        <w:t xml:space="preserve">ou desista da vaga, 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o candidato </w:t>
      </w:r>
      <w:r w:rsidR="00C153A2">
        <w:rPr>
          <w:rFonts w:ascii="Arial" w:eastAsia="Times New Roman" w:hAnsi="Arial" w:cs="Arial"/>
          <w:sz w:val="24"/>
          <w:szCs w:val="24"/>
          <w:lang w:eastAsia="pt-BR"/>
        </w:rPr>
        <w:t>será reclassificado no final da classificação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10.2 A contratação se regerá pelo Regime Jurídico Administrativo, em caráter temporário, aplicando-se as disposições previstas no Estatuto dos Servidores Públicos Municipais</w:t>
      </w:r>
      <w:r w:rsidR="009806C5">
        <w:rPr>
          <w:rFonts w:ascii="Arial" w:eastAsia="Times New Roman" w:hAnsi="Arial" w:cs="Arial"/>
          <w:sz w:val="24"/>
          <w:szCs w:val="24"/>
          <w:lang w:eastAsia="pt-BR"/>
        </w:rPr>
        <w:t>, no que couber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10.3 O contrato administrativo de trabalho terá validade de 06 (seis) meses, podendo ser prorrogado por igual período, vedado o desvio de função.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10.4 O contrato poderá ser rescindido unilateralmente pela Administração em período inferior ao preestabelecido.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11  – DAS DISPOSIÇÕES FINAIS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11.1 O resultado final do processo seletivo será homologado, por decreto, pelo Prefeito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a ser publicado do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11.2 As contratações serão efetuadas, mediante comprovação da certificação de acordo com as necessidades de recursos humanos para execução dos trabalhos e dotação orçamentária suficiente.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11.3 O candidato será o único responsável pela tomada de conhecimento das datas, locais, horários e procedimentos pertinentes às várias etapas do processo seletivo; bem como pelo acompanhamento no Diário Oficial do Município.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11.4 Os casos omissos e situações não previstas serão resolvidos pela Comissão designada.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11.5 Este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Edital entra em vigor na data de sua publicação, no órgão de divulgação oficial do Município.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092690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São Ludgero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/SC, 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 xml:space="preserve">31 de julho de 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2019.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092690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IBANEIS LEMBECK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Default="00EA21E2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="00A9179B">
        <w:rPr>
          <w:rFonts w:ascii="Arial" w:eastAsia="Times New Roman" w:hAnsi="Arial" w:cs="Arial"/>
          <w:sz w:val="24"/>
          <w:szCs w:val="24"/>
          <w:lang w:eastAsia="pt-BR"/>
        </w:rPr>
        <w:t>Cronograma:</w:t>
      </w: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Insc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>rições: ______________________de 05/08 a 14/08</w:t>
      </w:r>
    </w:p>
    <w:p w:rsidR="00F534CB" w:rsidRDefault="00F534C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Lista de Inscrições Homologadas </w:t>
      </w:r>
      <w:r w:rsidR="0059176D">
        <w:rPr>
          <w:rFonts w:ascii="Arial" w:eastAsia="Times New Roman" w:hAnsi="Arial" w:cs="Arial"/>
          <w:sz w:val="24"/>
          <w:szCs w:val="24"/>
          <w:lang w:eastAsia="pt-BR"/>
        </w:rPr>
        <w:t>_</w:t>
      </w:r>
      <w:r>
        <w:rPr>
          <w:rFonts w:ascii="Arial" w:eastAsia="Times New Roman" w:hAnsi="Arial" w:cs="Arial"/>
          <w:sz w:val="24"/>
          <w:szCs w:val="24"/>
          <w:lang w:eastAsia="pt-BR"/>
        </w:rPr>
        <w:t>_____ 15/08</w:t>
      </w:r>
    </w:p>
    <w:p w:rsidR="00F534CB" w:rsidRDefault="00F534C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Aplicação da Prova _______</w:t>
      </w:r>
      <w:r w:rsidR="0059176D">
        <w:rPr>
          <w:rFonts w:ascii="Arial" w:eastAsia="Times New Roman" w:hAnsi="Arial" w:cs="Arial"/>
          <w:sz w:val="24"/>
          <w:szCs w:val="24"/>
          <w:lang w:eastAsia="pt-BR"/>
        </w:rPr>
        <w:t>______</w:t>
      </w:r>
      <w:r>
        <w:rPr>
          <w:rFonts w:ascii="Arial" w:eastAsia="Times New Roman" w:hAnsi="Arial" w:cs="Arial"/>
          <w:sz w:val="24"/>
          <w:szCs w:val="24"/>
          <w:lang w:eastAsia="pt-BR"/>
        </w:rPr>
        <w:t>____ 1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8</w:t>
      </w:r>
      <w:r>
        <w:rPr>
          <w:rFonts w:ascii="Arial" w:eastAsia="Times New Roman" w:hAnsi="Arial" w:cs="Arial"/>
          <w:sz w:val="24"/>
          <w:szCs w:val="24"/>
          <w:lang w:eastAsia="pt-BR"/>
        </w:rPr>
        <w:t>/08</w:t>
      </w:r>
    </w:p>
    <w:p w:rsidR="00F534CB" w:rsidRDefault="00F534C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Divulgação do Gabarito e Caderno de Provas – 1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9</w:t>
      </w:r>
      <w:r>
        <w:rPr>
          <w:rFonts w:ascii="Arial" w:eastAsia="Times New Roman" w:hAnsi="Arial" w:cs="Arial"/>
          <w:sz w:val="24"/>
          <w:szCs w:val="24"/>
          <w:lang w:eastAsia="pt-BR"/>
        </w:rPr>
        <w:t>/08</w:t>
      </w:r>
    </w:p>
    <w:p w:rsidR="00A9179B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Recursos: _________</w:t>
      </w:r>
      <w:r w:rsidR="0059176D">
        <w:rPr>
          <w:rFonts w:ascii="Arial" w:eastAsia="Times New Roman" w:hAnsi="Arial" w:cs="Arial"/>
          <w:sz w:val="24"/>
          <w:szCs w:val="24"/>
          <w:lang w:eastAsia="pt-BR"/>
        </w:rPr>
        <w:t>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____de 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>/08 a 2</w:t>
      </w:r>
      <w:r w:rsidR="00EB5A5B">
        <w:rPr>
          <w:rFonts w:ascii="Arial" w:eastAsia="Times New Roman" w:hAnsi="Arial" w:cs="Arial"/>
          <w:sz w:val="24"/>
          <w:szCs w:val="24"/>
          <w:lang w:eastAsia="pt-BR"/>
        </w:rPr>
        <w:t>1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>/08</w:t>
      </w:r>
    </w:p>
    <w:p w:rsidR="00F534CB" w:rsidRDefault="00F534C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Classificação Preliminar __</w:t>
      </w:r>
      <w:r w:rsidR="0059176D">
        <w:rPr>
          <w:rFonts w:ascii="Arial" w:eastAsia="Times New Roman" w:hAnsi="Arial" w:cs="Arial"/>
          <w:sz w:val="24"/>
          <w:szCs w:val="24"/>
          <w:lang w:eastAsia="pt-BR"/>
        </w:rPr>
        <w:t>____</w:t>
      </w:r>
      <w:r>
        <w:rPr>
          <w:rFonts w:ascii="Arial" w:eastAsia="Times New Roman" w:hAnsi="Arial" w:cs="Arial"/>
          <w:sz w:val="24"/>
          <w:szCs w:val="24"/>
          <w:lang w:eastAsia="pt-BR"/>
        </w:rPr>
        <w:t>_______ 23/08</w:t>
      </w:r>
    </w:p>
    <w:p w:rsidR="00A9179B" w:rsidRPr="00814A51" w:rsidRDefault="00A9179B" w:rsidP="00A9179B">
      <w:pPr>
        <w:shd w:val="clear" w:color="auto" w:fill="FFFFFF"/>
        <w:spacing w:before="30" w:after="75" w:line="240" w:lineRule="auto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Resultado final: ______</w:t>
      </w:r>
      <w:r w:rsidR="0059176D">
        <w:rPr>
          <w:rFonts w:ascii="Arial" w:eastAsia="Times New Roman" w:hAnsi="Arial" w:cs="Arial"/>
          <w:sz w:val="24"/>
          <w:szCs w:val="24"/>
          <w:lang w:eastAsia="pt-BR"/>
        </w:rPr>
        <w:t>_______</w:t>
      </w:r>
      <w:r>
        <w:rPr>
          <w:rFonts w:ascii="Arial" w:eastAsia="Times New Roman" w:hAnsi="Arial" w:cs="Arial"/>
          <w:sz w:val="24"/>
          <w:szCs w:val="24"/>
          <w:lang w:eastAsia="pt-BR"/>
        </w:rPr>
        <w:t>______</w:t>
      </w:r>
      <w:r w:rsidR="00F534CB">
        <w:rPr>
          <w:rFonts w:ascii="Arial" w:eastAsia="Times New Roman" w:hAnsi="Arial" w:cs="Arial"/>
          <w:sz w:val="24"/>
          <w:szCs w:val="24"/>
          <w:lang w:eastAsia="pt-BR"/>
        </w:rPr>
        <w:t xml:space="preserve"> 26/08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A9179B" w:rsidRDefault="00A9179B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7A29F1" w:rsidRDefault="007A29F1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7A29F1" w:rsidRDefault="007A29F1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7A29F1" w:rsidRDefault="007A29F1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59176D" w:rsidRDefault="0059176D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lastRenderedPageBreak/>
        <w:t> </w:t>
      </w:r>
    </w:p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  <w:t>ANEXO I</w:t>
      </w:r>
    </w:p>
    <w:p w:rsidR="00097A1F" w:rsidRDefault="00097A1F" w:rsidP="00092690">
      <w:pPr>
        <w:pBdr>
          <w:bottom w:val="single" w:sz="6" w:space="4" w:color="EEEEEE"/>
        </w:pBd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EA21E2" w:rsidRPr="00814A51" w:rsidRDefault="00EA21E2" w:rsidP="00092690">
      <w:pPr>
        <w:pBdr>
          <w:bottom w:val="single" w:sz="6" w:space="4" w:color="EEEEEE"/>
        </w:pBd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FICHA DE INSCRIÇÃO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4"/>
        <w:gridCol w:w="3240"/>
      </w:tblGrid>
      <w:tr w:rsidR="00814A51" w:rsidRPr="00814A51" w:rsidTr="00EA21E2">
        <w:trPr>
          <w:gridAfter w:val="1"/>
          <w:wAfter w:w="3240" w:type="dxa"/>
          <w:tblCellSpacing w:w="0" w:type="dxa"/>
        </w:trPr>
        <w:tc>
          <w:tcPr>
            <w:tcW w:w="762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092690">
        <w:trPr>
          <w:trHeight w:val="1715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  <w:r w:rsidR="00092690"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Foto 3X4</w:t>
            </w:r>
          </w:p>
        </w:tc>
        <w:tc>
          <w:tcPr>
            <w:tcW w:w="3240" w:type="dxa"/>
            <w:tcBorders>
              <w:top w:val="nil"/>
            </w:tcBorders>
            <w:vAlign w:val="center"/>
            <w:hideMark/>
          </w:tcPr>
          <w:tbl>
            <w:tblPr>
              <w:tblW w:w="324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0"/>
            </w:tblGrid>
            <w:tr w:rsidR="00814A51" w:rsidRPr="00814A5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</w:tcBorders>
                  <w:vAlign w:val="center"/>
                  <w:hideMark/>
                </w:tcPr>
                <w:p w:rsidR="00EA21E2" w:rsidRPr="00814A51" w:rsidRDefault="00EA21E2" w:rsidP="00EB5A5B">
                  <w:pPr>
                    <w:framePr w:hSpace="45" w:wrap="around" w:vAnchor="text" w:hAnchor="text"/>
                    <w:spacing w:before="30" w:after="75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EA21E2" w:rsidRPr="00814A51" w:rsidRDefault="00EA21E2" w:rsidP="00EA21E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vanish/>
          <w:sz w:val="24"/>
          <w:szCs w:val="24"/>
          <w:lang w:eastAsia="pt-BR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67"/>
      </w:tblGrid>
      <w:tr w:rsidR="00814A51" w:rsidRPr="00814A51" w:rsidTr="00EA21E2">
        <w:trPr>
          <w:gridAfter w:val="1"/>
          <w:tblCellSpacing w:w="0" w:type="dxa"/>
        </w:trPr>
        <w:tc>
          <w:tcPr>
            <w:tcW w:w="159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EA21E2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tbl>
      <w:tblPr>
        <w:tblW w:w="92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5"/>
        <w:gridCol w:w="3120"/>
      </w:tblGrid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Nome do Candidato: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(sem abreviaturas – letra de forma)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Nacionalidade:                                             Data de Nascimento: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Idade: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     Estado Civil: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Sexo: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             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Nº de filhos:</w:t>
            </w:r>
            <w:r w:rsidRPr="00814A51">
              <w:rPr>
                <w:rFonts w:ascii="Arial" w:eastAsia="Times New Roman" w:hAnsi="Arial" w:cs="Arial"/>
                <w:sz w:val="24"/>
                <w:szCs w:val="24"/>
                <w:u w:val="single"/>
                <w:lang w:eastAsia="pt-BR"/>
              </w:rPr>
              <w:t>           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Local de nascimento:                             UF:                 Identidade: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Endereço:                                                                                                 nº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Bairro:                                                        Cidade:                                         UF: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CPF:                                                          Portador de Deficiência: </w:t>
            </w: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sim(   ) não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Telefone residencial:                                      Telefone para recado: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9255" w:type="dxa"/>
            <w:gridSpan w:val="2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Documentos entregues: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da Carteira de Identidade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do CPF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) cópia de Comprovante de Residência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prova de quitação das obrigações eleitorais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proofErr w:type="gramStart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 </w:t>
            </w:r>
            <w:proofErr w:type="gramEnd"/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 ) prova de quitação das obrigações militares (sexo masculino)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14A51" w:rsidRPr="00814A51" w:rsidTr="00092690">
        <w:trPr>
          <w:tblCellSpacing w:w="0" w:type="dxa"/>
        </w:trPr>
        <w:tc>
          <w:tcPr>
            <w:tcW w:w="6135" w:type="dxa"/>
            <w:vMerge w:val="restart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092690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São Ludgero</w:t>
            </w:r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/SC, ___, de ___________ </w:t>
            </w:r>
            <w:proofErr w:type="spellStart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</w:t>
            </w:r>
            <w:proofErr w:type="spellEnd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="00EA21E2"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_____</w:t>
            </w:r>
            <w:proofErr w:type="gramEnd"/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jc w:val="center"/>
              <w:textAlignment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Assinatura do Candidato</w:t>
            </w:r>
          </w:p>
        </w:tc>
        <w:tc>
          <w:tcPr>
            <w:tcW w:w="3120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09269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3120" w:type="dxa"/>
            <w:vAlign w:val="center"/>
            <w:hideMark/>
          </w:tcPr>
          <w:p w:rsidR="00EA21E2" w:rsidRPr="00814A51" w:rsidRDefault="00EA21E2" w:rsidP="00EA21E2">
            <w:pPr>
              <w:spacing w:before="30" w:after="75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Assinatura do Funcionário Responsável pela inscrição</w:t>
            </w:r>
          </w:p>
        </w:tc>
      </w:tr>
    </w:tbl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845686" w:rsidRDefault="00845686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7536FB" w:rsidRDefault="007536FB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</w:pPr>
    </w:p>
    <w:p w:rsidR="00EA21E2" w:rsidRPr="00814A51" w:rsidRDefault="00EA21E2" w:rsidP="00EA21E2">
      <w:pPr>
        <w:pBdr>
          <w:bottom w:val="single" w:sz="6" w:space="4" w:color="EEEEEE"/>
        </w:pBd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kern w:val="36"/>
          <w:sz w:val="24"/>
          <w:szCs w:val="24"/>
          <w:u w:val="single"/>
          <w:lang w:eastAsia="pt-BR"/>
        </w:rPr>
        <w:t>ANEXO III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MODELO DE INTERPOSIÇÃO DE RECURSO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RECURSO CONTRA DECISÃO RELATIVA AO PROCESSO SELETIVO SIMPLIFICADO, publicado pelo edital n. ______/2019, realizado para o provimento de função temporária à Secretaria Municipal de Saúde, na Prefeitura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/SC.</w:t>
      </w:r>
    </w:p>
    <w:p w:rsidR="00092690" w:rsidRPr="00814A51" w:rsidRDefault="00092690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2690" w:rsidRPr="00814A51" w:rsidRDefault="00092690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</w:p>
    <w:p w:rsidR="00EA21E2" w:rsidRPr="00814A51" w:rsidRDefault="00EA21E2" w:rsidP="00092690">
      <w:pPr>
        <w:shd w:val="clear" w:color="auto" w:fill="FFFFFF"/>
        <w:spacing w:before="30" w:after="75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Eu,________________________________________, (identificação obrigatória), portador do documento de identidade n. ________________________, com inscrição realizada </w:t>
      </w:r>
      <w:proofErr w:type="gramStart"/>
      <w:r w:rsidRPr="00814A51">
        <w:rPr>
          <w:rFonts w:ascii="Arial" w:eastAsia="Times New Roman" w:hAnsi="Arial" w:cs="Arial"/>
          <w:sz w:val="24"/>
          <w:szCs w:val="24"/>
          <w:lang w:eastAsia="pt-BR"/>
        </w:rPr>
        <w:t>sob expediente</w:t>
      </w:r>
      <w:proofErr w:type="gramEnd"/>
      <w:r w:rsidRPr="00814A51">
        <w:rPr>
          <w:rFonts w:ascii="Arial" w:eastAsia="Times New Roman" w:hAnsi="Arial" w:cs="Arial"/>
          <w:sz w:val="24"/>
          <w:szCs w:val="24"/>
          <w:lang w:eastAsia="pt-BR"/>
        </w:rPr>
        <w:t xml:space="preserve"> n. _____________ no Processo Seletivo Simplificado n. ____/2019 realizado pela Prefeitura Municipal de </w:t>
      </w:r>
      <w:r w:rsidR="00092690"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Pr="00814A51">
        <w:rPr>
          <w:rFonts w:ascii="Arial" w:eastAsia="Times New Roman" w:hAnsi="Arial" w:cs="Arial"/>
          <w:sz w:val="24"/>
          <w:szCs w:val="24"/>
          <w:lang w:eastAsia="pt-BR"/>
        </w:rPr>
        <w:t>, para função temporária em caráter emergencial de ______________ apresento recurso junto a Comissão designada coordenadora do certame.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A decisão objeto da contestação é _______________________________________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Os argumentos com os quais contesto a referida decisão são: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67"/>
      </w:tblGrid>
      <w:tr w:rsidR="00814A51" w:rsidRPr="00814A51" w:rsidTr="00EA21E2">
        <w:trPr>
          <w:gridAfter w:val="1"/>
          <w:tblCellSpacing w:w="0" w:type="dxa"/>
        </w:trPr>
        <w:tc>
          <w:tcPr>
            <w:tcW w:w="1680" w:type="dxa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14A51" w:rsidRPr="00814A51" w:rsidTr="00EA21E2">
        <w:trPr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EA21E2" w:rsidRPr="00814A51" w:rsidRDefault="00EA21E2" w:rsidP="00EA21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814A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</w:tbl>
    <w:p w:rsidR="00EA21E2" w:rsidRPr="00814A51" w:rsidRDefault="00092690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São Ludgero</w:t>
      </w:r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/SC, ___/___/</w:t>
      </w:r>
      <w:proofErr w:type="gramStart"/>
      <w:r w:rsidR="00EA21E2" w:rsidRPr="00814A51">
        <w:rPr>
          <w:rFonts w:ascii="Arial" w:eastAsia="Times New Roman" w:hAnsi="Arial" w:cs="Arial"/>
          <w:sz w:val="24"/>
          <w:szCs w:val="24"/>
          <w:lang w:eastAsia="pt-BR"/>
        </w:rPr>
        <w:t>______</w:t>
      </w:r>
      <w:proofErr w:type="gramEnd"/>
    </w:p>
    <w:p w:rsidR="00EA21E2" w:rsidRPr="00814A51" w:rsidRDefault="00EA21E2" w:rsidP="00EA21E2">
      <w:pPr>
        <w:shd w:val="clear" w:color="auto" w:fill="FFFFFF"/>
        <w:spacing w:before="30" w:after="75" w:line="240" w:lineRule="auto"/>
        <w:textAlignment w:val="top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_________________________________</w:t>
      </w:r>
    </w:p>
    <w:p w:rsidR="00EA21E2" w:rsidRPr="00814A51" w:rsidRDefault="00EA21E2" w:rsidP="00EA21E2">
      <w:pPr>
        <w:shd w:val="clear" w:color="auto" w:fill="FFFFFF"/>
        <w:spacing w:before="30" w:after="75" w:line="240" w:lineRule="auto"/>
        <w:jc w:val="center"/>
        <w:textAlignment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14A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 CANDIDATO</w:t>
      </w:r>
    </w:p>
    <w:p w:rsidR="00DD2066" w:rsidRPr="00814A51" w:rsidRDefault="00DD2066" w:rsidP="00EA21E2">
      <w:pPr>
        <w:rPr>
          <w:rFonts w:ascii="Arial" w:hAnsi="Arial" w:cs="Arial"/>
          <w:sz w:val="24"/>
          <w:szCs w:val="24"/>
        </w:rPr>
      </w:pPr>
    </w:p>
    <w:p w:rsidR="00EA21E2" w:rsidRPr="00814A51" w:rsidRDefault="00EA21E2">
      <w:pPr>
        <w:rPr>
          <w:rFonts w:ascii="Arial" w:hAnsi="Arial" w:cs="Arial"/>
          <w:sz w:val="24"/>
          <w:szCs w:val="24"/>
        </w:rPr>
      </w:pPr>
    </w:p>
    <w:sectPr w:rsidR="00EA21E2" w:rsidRPr="00814A51" w:rsidSect="00845686"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E2"/>
    <w:rsid w:val="00003E96"/>
    <w:rsid w:val="00017BE8"/>
    <w:rsid w:val="0004659F"/>
    <w:rsid w:val="00092690"/>
    <w:rsid w:val="00097A1F"/>
    <w:rsid w:val="001A18F3"/>
    <w:rsid w:val="00217AAD"/>
    <w:rsid w:val="003748D1"/>
    <w:rsid w:val="00491A41"/>
    <w:rsid w:val="0050215F"/>
    <w:rsid w:val="0059176D"/>
    <w:rsid w:val="00625CBE"/>
    <w:rsid w:val="006429CC"/>
    <w:rsid w:val="00665125"/>
    <w:rsid w:val="006765E3"/>
    <w:rsid w:val="006C028E"/>
    <w:rsid w:val="0071452F"/>
    <w:rsid w:val="007536FB"/>
    <w:rsid w:val="00764812"/>
    <w:rsid w:val="007A29F1"/>
    <w:rsid w:val="00814A51"/>
    <w:rsid w:val="00845686"/>
    <w:rsid w:val="009806C5"/>
    <w:rsid w:val="00A22063"/>
    <w:rsid w:val="00A9179B"/>
    <w:rsid w:val="00AD5A77"/>
    <w:rsid w:val="00AF74FF"/>
    <w:rsid w:val="00B62AC4"/>
    <w:rsid w:val="00C153A2"/>
    <w:rsid w:val="00DD2066"/>
    <w:rsid w:val="00EA21E2"/>
    <w:rsid w:val="00EB5A5B"/>
    <w:rsid w:val="00F5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A2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21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A21E2"/>
    <w:rPr>
      <w:b/>
      <w:bCs/>
    </w:rPr>
  </w:style>
  <w:style w:type="character" w:styleId="Hyperlink">
    <w:name w:val="Hyperlink"/>
    <w:basedOn w:val="Fontepargpadro"/>
    <w:uiPriority w:val="99"/>
    <w:unhideWhenUsed/>
    <w:rsid w:val="00EA21E2"/>
    <w:rPr>
      <w:color w:val="0000FF"/>
      <w:u w:val="single"/>
    </w:rPr>
  </w:style>
  <w:style w:type="paragraph" w:customStyle="1" w:styleId="tableparagraph">
    <w:name w:val="tableparagraph"/>
    <w:basedOn w:val="Normal"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5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A2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21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A21E2"/>
    <w:rPr>
      <w:b/>
      <w:bCs/>
    </w:rPr>
  </w:style>
  <w:style w:type="character" w:styleId="Hyperlink">
    <w:name w:val="Hyperlink"/>
    <w:basedOn w:val="Fontepargpadro"/>
    <w:uiPriority w:val="99"/>
    <w:unhideWhenUsed/>
    <w:rsid w:val="00EA21E2"/>
    <w:rPr>
      <w:color w:val="0000FF"/>
      <w:u w:val="single"/>
    </w:rPr>
  </w:style>
  <w:style w:type="paragraph" w:customStyle="1" w:styleId="tableparagraph">
    <w:name w:val="tableparagraph"/>
    <w:basedOn w:val="Normal"/>
    <w:rsid w:val="00EA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5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2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oludgero.sc.gov.b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aoludgero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oludgero.sc.gov.b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1C1B9-EAEE-47E9-98F0-837B241C0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2985</Words>
  <Characters>16123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19070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Rodrigo</cp:lastModifiedBy>
  <cp:revision>5</cp:revision>
  <cp:lastPrinted>2019-06-17T18:03:00Z</cp:lastPrinted>
  <dcterms:created xsi:type="dcterms:W3CDTF">2019-07-31T10:44:00Z</dcterms:created>
  <dcterms:modified xsi:type="dcterms:W3CDTF">2019-08-06T14:13:00Z</dcterms:modified>
</cp:coreProperties>
</file>